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14006" w14:textId="44D6DD79" w:rsidR="00DE3B7C" w:rsidRDefault="00961929" w:rsidP="00DE3B7C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5401214"/>
      <w:r>
        <w:t>3GPP TSG-RAN WG2 #101</w:t>
      </w:r>
      <w:r w:rsidR="00DE3B7C">
        <w:t xml:space="preserve"> NR</w:t>
      </w:r>
      <w:r w:rsidR="00DE3B7C">
        <w:tab/>
      </w:r>
      <w:r w:rsidR="00DE3B7C" w:rsidRPr="00F044C9">
        <w:rPr>
          <w:sz w:val="32"/>
          <w:szCs w:val="32"/>
        </w:rPr>
        <w:t>Tdoc R2-</w:t>
      </w:r>
      <w:r w:rsidR="00DE3B7C" w:rsidRPr="00AC2C12">
        <w:rPr>
          <w:sz w:val="32"/>
          <w:szCs w:val="32"/>
        </w:rPr>
        <w:t>18</w:t>
      </w:r>
      <w:r w:rsidR="0B7D40D5" w:rsidRPr="00AC2C12">
        <w:rPr>
          <w:sz w:val="32"/>
          <w:szCs w:val="32"/>
        </w:rPr>
        <w:t>03165</w:t>
      </w:r>
    </w:p>
    <w:p w14:paraId="2641E0A0" w14:textId="123BB389" w:rsidR="00DE3B7C" w:rsidRDefault="00961929" w:rsidP="00DE3B7C">
      <w:pPr>
        <w:pStyle w:val="3GPPHeader"/>
      </w:pPr>
      <w:r>
        <w:t>Athens</w:t>
      </w:r>
      <w:r w:rsidR="00DE3B7C">
        <w:t xml:space="preserve">, </w:t>
      </w:r>
      <w:r>
        <w:t>Greece</w:t>
      </w:r>
      <w:r w:rsidR="00DE3B7C">
        <w:t xml:space="preserve">, </w:t>
      </w:r>
      <w:r>
        <w:t xml:space="preserve">26 Feb - 2 </w:t>
      </w:r>
      <w:r w:rsidR="00613B8C">
        <w:t>March</w:t>
      </w:r>
      <w:r w:rsidR="00DE3B7C">
        <w:t xml:space="preserve"> 2018        </w:t>
      </w:r>
      <w:r w:rsidR="00DE3B7C">
        <w:tab/>
      </w:r>
      <w:bookmarkEnd w:id="0"/>
    </w:p>
    <w:p w14:paraId="485327AD" w14:textId="77777777" w:rsidR="00DE3B7C" w:rsidRPr="00CE0424" w:rsidRDefault="00DE3B7C" w:rsidP="00DE3B7C">
      <w:pPr>
        <w:pStyle w:val="3GPPHeader"/>
      </w:pPr>
    </w:p>
    <w:p w14:paraId="3C0494F2" w14:textId="2EA13174" w:rsidR="774E9DEE" w:rsidRDefault="00DE3B7C" w:rsidP="00AC2C12">
      <w:pPr>
        <w:pStyle w:val="3GPPHeader"/>
      </w:pPr>
      <w:r w:rsidRPr="00240856">
        <w:t>Agenda Item:</w:t>
      </w:r>
      <w:r w:rsidR="00AC2C12">
        <w:tab/>
      </w:r>
      <w:r w:rsidR="774E9DEE">
        <w:t>10.3.1.8</w:t>
      </w:r>
      <w:r w:rsidRPr="00240856">
        <w:tab/>
      </w:r>
    </w:p>
    <w:p w14:paraId="7FB2DEBC" w14:textId="77777777" w:rsidR="00DE3B7C" w:rsidRDefault="00DE3B7C" w:rsidP="00DE3B7C">
      <w:pPr>
        <w:pStyle w:val="3GPPHeader"/>
      </w:pPr>
      <w:r>
        <w:t>Source:</w:t>
      </w:r>
      <w:r>
        <w:tab/>
        <w:t>Ericsson</w:t>
      </w:r>
    </w:p>
    <w:p w14:paraId="0C17D62D" w14:textId="7026FC8D" w:rsidR="00DE3B7C" w:rsidRDefault="00DE3B7C" w:rsidP="00DE3B7C">
      <w:pPr>
        <w:pStyle w:val="3GPPHeader"/>
      </w:pPr>
      <w:r>
        <w:t>Title:</w:t>
      </w:r>
      <w:r>
        <w:tab/>
      </w:r>
      <w:r w:rsidR="00FC1C2B">
        <w:t xml:space="preserve">Remaining issues for </w:t>
      </w:r>
      <w:proofErr w:type="spellStart"/>
      <w:r w:rsidR="00F57D31">
        <w:t>configuredGrantTimer</w:t>
      </w:r>
      <w:proofErr w:type="spellEnd"/>
    </w:p>
    <w:p w14:paraId="098023D7" w14:textId="77777777" w:rsidR="00DE3B7C" w:rsidRDefault="00DE3B7C" w:rsidP="00DE3B7C">
      <w:pPr>
        <w:pStyle w:val="3GPPHeader"/>
      </w:pPr>
      <w:r>
        <w:t>Document for:</w:t>
      </w:r>
      <w:r>
        <w:tab/>
      </w:r>
      <w:r w:rsidRPr="00C94BAE">
        <w:t>Discussion, Decision</w:t>
      </w:r>
    </w:p>
    <w:p w14:paraId="04B9CC0B" w14:textId="496728F6" w:rsidR="00C24345" w:rsidRDefault="00E90E49" w:rsidP="00A2052C">
      <w:pPr>
        <w:pStyle w:val="Heading1"/>
      </w:pPr>
      <w:r w:rsidRPr="00CE0424">
        <w:t>Introduction</w:t>
      </w:r>
    </w:p>
    <w:p w14:paraId="72FC569C" w14:textId="77777777" w:rsidR="00240856" w:rsidRDefault="00986B72" w:rsidP="00F57D31">
      <w:r>
        <w:t xml:space="preserve">In </w:t>
      </w:r>
      <w:r w:rsidR="00FC1C2B">
        <w:t xml:space="preserve">RAN2 #AH 1801, </w:t>
      </w:r>
      <w:r w:rsidR="00F57D31">
        <w:t xml:space="preserve">there were the following agreement </w:t>
      </w:r>
      <w:r w:rsidR="007F4ABE">
        <w:t>with respect to</w:t>
      </w:r>
      <w:r w:rsidR="00F57D31">
        <w:t xml:space="preserve"> the </w:t>
      </w:r>
      <w:proofErr w:type="spellStart"/>
      <w:r w:rsidR="00F57D31">
        <w:t>configuredGrantTimer</w:t>
      </w:r>
      <w:proofErr w:type="spellEnd"/>
      <w:r w:rsidR="00240856">
        <w:t>:</w:t>
      </w:r>
    </w:p>
    <w:p w14:paraId="6DB11733" w14:textId="67EA7566" w:rsidR="006D7C4F" w:rsidRDefault="00F57D31" w:rsidP="00F57D31">
      <w:r>
        <w:t xml:space="preserve"> </w:t>
      </w:r>
    </w:p>
    <w:p w14:paraId="6B0D5F31" w14:textId="77777777" w:rsidR="00F57D31" w:rsidRDefault="00F57D31" w:rsidP="00F57D3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1284F">
        <w:t>=</w:t>
      </w:r>
      <w:proofErr w:type="gramStart"/>
      <w:r w:rsidRPr="0051284F">
        <w:t xml:space="preserve">&gt; </w:t>
      </w:r>
      <w:r>
        <w:t xml:space="preserve"> </w:t>
      </w:r>
      <w:r w:rsidRPr="0051284F">
        <w:t>The</w:t>
      </w:r>
      <w:proofErr w:type="gramEnd"/>
      <w:r w:rsidRPr="0051284F">
        <w:t xml:space="preserve"> </w:t>
      </w:r>
      <w:proofErr w:type="spellStart"/>
      <w:r w:rsidRPr="0051284F">
        <w:t>configuredGrantTimer</w:t>
      </w:r>
      <w:proofErr w:type="spellEnd"/>
      <w:r w:rsidRPr="0051284F">
        <w:t xml:space="preserve"> is restarted when a dynamic grant is received for CS-RNTI/C-RNTI for a </w:t>
      </w:r>
      <w:r>
        <w:t>(</w:t>
      </w:r>
      <w:r w:rsidRPr="0051284F">
        <w:t>re</w:t>
      </w:r>
      <w:r>
        <w:t>-)</w:t>
      </w:r>
      <w:r w:rsidRPr="0051284F">
        <w:t>transmission for this HARQ process. For both Type 1 and Type 2.</w:t>
      </w:r>
      <w:r>
        <w:t xml:space="preserve">  The timer is re-started upon PUSCH transmission.</w:t>
      </w:r>
    </w:p>
    <w:p w14:paraId="197DDF73" w14:textId="01F51FAF" w:rsidR="00240856" w:rsidRDefault="00265C32" w:rsidP="00F57D31">
      <w:r>
        <w:t>a</w:t>
      </w:r>
      <w:r w:rsidR="00240856">
        <w:t>nd</w:t>
      </w:r>
    </w:p>
    <w:p w14:paraId="485DFCC4" w14:textId="270A20B1" w:rsidR="00240856" w:rsidRDefault="00240856" w:rsidP="00F57D31"/>
    <w:p w14:paraId="3E41EAF4" w14:textId="77777777" w:rsidR="00265C32" w:rsidRDefault="00265C32" w:rsidP="00265C32">
      <w:pPr>
        <w:pStyle w:val="Doc-text2"/>
      </w:pPr>
      <w:r>
        <w:t>=&gt;</w:t>
      </w:r>
      <w:r>
        <w:tab/>
      </w:r>
      <w:r>
        <w:rPr>
          <w:rFonts w:hint="eastAsia"/>
        </w:rPr>
        <w:t>Only the first transmission in a repetition bundle (re)start</w:t>
      </w:r>
      <w:r>
        <w:t>s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configuredGrantTimer</w:t>
      </w:r>
      <w:proofErr w:type="spellEnd"/>
    </w:p>
    <w:p w14:paraId="4A94FFC4" w14:textId="77777777" w:rsidR="00265C32" w:rsidRDefault="00265C32" w:rsidP="00F57D31"/>
    <w:p w14:paraId="211FAF4F" w14:textId="77777777" w:rsidR="00546F32" w:rsidRDefault="00240856" w:rsidP="00F57D31">
      <w:r>
        <w:t xml:space="preserve">According to the agreements, the </w:t>
      </w:r>
      <w:proofErr w:type="spellStart"/>
      <w:r>
        <w:t>configuredGrantTimer</w:t>
      </w:r>
      <w:proofErr w:type="spellEnd"/>
      <w:r>
        <w:t xml:space="preserve"> should be started/restarted upon PUSCH transmission using configured grant or upon the reception of a dynamic UL grant whose associated HARQ process is a HARQ process preconfigured for a configured grant.</w:t>
      </w:r>
    </w:p>
    <w:p w14:paraId="796E7FE0" w14:textId="6BCED6FB" w:rsidR="00F57D31" w:rsidRPr="00BD2B69" w:rsidRDefault="00FD57C3" w:rsidP="00F57D31">
      <w:pPr>
        <w:rPr>
          <w:lang w:eastAsia="x-none"/>
        </w:rPr>
      </w:pPr>
      <w:r>
        <w:rPr>
          <w:lang w:eastAsia="x-none"/>
        </w:rPr>
        <w:t xml:space="preserve">Some remaining </w:t>
      </w:r>
      <w:r w:rsidR="00F57D31">
        <w:rPr>
          <w:lang w:eastAsia="x-none"/>
        </w:rPr>
        <w:t xml:space="preserve">issues, such as </w:t>
      </w:r>
      <w:r>
        <w:t xml:space="preserve">how to set </w:t>
      </w:r>
      <w:r w:rsidR="00F57D31">
        <w:t xml:space="preserve">the values of the </w:t>
      </w:r>
      <w:proofErr w:type="spellStart"/>
      <w:r w:rsidR="00F57D31">
        <w:t>configuredGrantTimer</w:t>
      </w:r>
      <w:proofErr w:type="spellEnd"/>
      <w:r w:rsidR="00F57D31">
        <w:t xml:space="preserve">, are still not </w:t>
      </w:r>
      <w:r w:rsidR="00C155F0">
        <w:t>entirely</w:t>
      </w:r>
      <w:bookmarkStart w:id="1" w:name="_GoBack"/>
      <w:bookmarkEnd w:id="1"/>
      <w:r w:rsidR="00F15C60">
        <w:t xml:space="preserve"> </w:t>
      </w:r>
      <w:r w:rsidR="00F57D31">
        <w:t>settled. This paper discusses</w:t>
      </w:r>
      <w:r>
        <w:t xml:space="preserve"> these remaining issues.</w:t>
      </w:r>
    </w:p>
    <w:p w14:paraId="1086C867" w14:textId="67199B37" w:rsidR="004000E8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1FD0AEDE" w14:textId="68C606CD" w:rsidR="00396D93" w:rsidRDefault="00772F9E" w:rsidP="00772F9E">
      <w:pPr>
        <w:pStyle w:val="Heading2"/>
      </w:pPr>
      <w:r>
        <w:t xml:space="preserve">Unit and values of </w:t>
      </w:r>
      <w:proofErr w:type="spellStart"/>
      <w:r>
        <w:t>configuredGrantTimer</w:t>
      </w:r>
      <w:proofErr w:type="spellEnd"/>
    </w:p>
    <w:p w14:paraId="4728818D" w14:textId="1586F682" w:rsidR="00772F9E" w:rsidRDefault="00880D22" w:rsidP="0099165C">
      <w:r>
        <w:t>For</w:t>
      </w:r>
      <w:r w:rsidR="00D33401">
        <w:t xml:space="preserve"> the </w:t>
      </w:r>
      <w:proofErr w:type="spellStart"/>
      <w:r w:rsidR="005B18E0">
        <w:t>configuredGrantTimer</w:t>
      </w:r>
      <w:proofErr w:type="spellEnd"/>
      <w:r w:rsidR="005B18E0">
        <w:t xml:space="preserve"> values, it is helpful to look at the agreed periodicities of configured </w:t>
      </w:r>
      <w:r>
        <w:t>grants</w:t>
      </w:r>
      <w:r w:rsidR="005B18E0">
        <w:t xml:space="preserve">. </w:t>
      </w:r>
      <w:r w:rsidR="00772F9E">
        <w:t xml:space="preserve">In RAN1-90bis, there are the following agreements regarding the periodicities of transmission occasions of a configured grant. </w:t>
      </w:r>
    </w:p>
    <w:p w14:paraId="22F9FF12" w14:textId="77777777" w:rsidR="00772F9E" w:rsidRPr="00875C27" w:rsidRDefault="00772F9E" w:rsidP="00772F9E">
      <w:pPr>
        <w:rPr>
          <w:szCs w:val="20"/>
        </w:rPr>
      </w:pPr>
      <w:bookmarkStart w:id="3" w:name="_Hlk505680706"/>
      <w:r w:rsidRPr="00875C27">
        <w:rPr>
          <w:szCs w:val="20"/>
          <w:highlight w:val="green"/>
        </w:rPr>
        <w:t>Agreements</w:t>
      </w:r>
      <w:r w:rsidRPr="00875C27">
        <w:rPr>
          <w:szCs w:val="20"/>
        </w:rPr>
        <w:t>:</w:t>
      </w:r>
    </w:p>
    <w:p w14:paraId="6BBB17B3" w14:textId="77777777" w:rsidR="00772F9E" w:rsidRPr="00875C27" w:rsidRDefault="00772F9E" w:rsidP="00772F9E">
      <w:pPr>
        <w:numPr>
          <w:ilvl w:val="0"/>
          <w:numId w:val="31"/>
        </w:numPr>
        <w:rPr>
          <w:szCs w:val="20"/>
        </w:rPr>
      </w:pPr>
      <w:r w:rsidRPr="00875C27">
        <w:rPr>
          <w:szCs w:val="20"/>
        </w:rPr>
        <w:t xml:space="preserve">At least support following periodicities of resources for UL transmission without UL grant </w:t>
      </w:r>
    </w:p>
    <w:p w14:paraId="038916C8" w14:textId="77777777" w:rsidR="00772F9E" w:rsidRPr="00875C27" w:rsidRDefault="00772F9E" w:rsidP="00772F9E">
      <w:pPr>
        <w:numPr>
          <w:ilvl w:val="1"/>
          <w:numId w:val="31"/>
        </w:numPr>
        <w:rPr>
          <w:szCs w:val="20"/>
        </w:rPr>
      </w:pPr>
      <w:r w:rsidRPr="00875C27">
        <w:rPr>
          <w:szCs w:val="20"/>
        </w:rPr>
        <w:t>FFS other values with taking into account the alignment with 14 symbols</w:t>
      </w:r>
    </w:p>
    <w:tbl>
      <w:tblPr>
        <w:tblW w:w="6885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9"/>
        <w:gridCol w:w="5276"/>
      </w:tblGrid>
      <w:tr w:rsidR="00772F9E" w:rsidRPr="00875C27" w14:paraId="46D8FF11" w14:textId="77777777" w:rsidTr="00435EFA">
        <w:trPr>
          <w:trHeight w:val="609"/>
        </w:trPr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BA7BC" w14:textId="77777777" w:rsidR="00772F9E" w:rsidRPr="00875C27" w:rsidRDefault="00772F9E" w:rsidP="00435EFA">
            <w:r w:rsidRPr="00875C27">
              <w:rPr>
                <w:b/>
                <w:bCs/>
              </w:rPr>
              <w:t>Subcarrier spacing (kHz)</w:t>
            </w:r>
          </w:p>
        </w:tc>
        <w:tc>
          <w:tcPr>
            <w:tcW w:w="5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EB02A" w14:textId="77777777" w:rsidR="00772F9E" w:rsidRPr="00875C27" w:rsidRDefault="00772F9E" w:rsidP="00435EFA">
            <w:r w:rsidRPr="00875C27">
              <w:rPr>
                <w:b/>
                <w:bCs/>
              </w:rPr>
              <w:t>Supported periodicities [</w:t>
            </w:r>
            <w:proofErr w:type="spellStart"/>
            <w:r w:rsidRPr="00875C27">
              <w:rPr>
                <w:b/>
                <w:bCs/>
              </w:rPr>
              <w:t>ms</w:t>
            </w:r>
            <w:proofErr w:type="spellEnd"/>
            <w:r w:rsidRPr="00875C27">
              <w:rPr>
                <w:b/>
                <w:bCs/>
              </w:rPr>
              <w:t>]</w:t>
            </w:r>
          </w:p>
        </w:tc>
      </w:tr>
      <w:tr w:rsidR="00772F9E" w:rsidRPr="00875C27" w14:paraId="16DD117A" w14:textId="77777777" w:rsidTr="00435EFA">
        <w:trPr>
          <w:trHeight w:val="304"/>
        </w:trPr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BE17C7" w14:textId="77777777" w:rsidR="00772F9E" w:rsidRPr="00875C27" w:rsidRDefault="00772F9E" w:rsidP="00435EFA">
            <w:r w:rsidRPr="00875C27">
              <w:t>15</w:t>
            </w:r>
          </w:p>
        </w:tc>
        <w:tc>
          <w:tcPr>
            <w:tcW w:w="5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A2F6A6" w14:textId="77777777" w:rsidR="00772F9E" w:rsidRPr="00875C27" w:rsidRDefault="00772F9E" w:rsidP="00435EFA">
            <w:r w:rsidRPr="00875C27">
              <w:t>2 symbols, 7 symbols, 1, 2, 5, 10, 20, 32, 40, 64, 80, 128, 160, 320, 640</w:t>
            </w:r>
          </w:p>
        </w:tc>
      </w:tr>
      <w:tr w:rsidR="00772F9E" w:rsidRPr="00875C27" w14:paraId="0052BA48" w14:textId="77777777" w:rsidTr="00435EFA">
        <w:trPr>
          <w:trHeight w:val="304"/>
        </w:trPr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F440A0" w14:textId="77777777" w:rsidR="00772F9E" w:rsidRPr="00875C27" w:rsidRDefault="00772F9E" w:rsidP="00435EFA">
            <w:r w:rsidRPr="00875C27">
              <w:lastRenderedPageBreak/>
              <w:t>30</w:t>
            </w:r>
          </w:p>
        </w:tc>
        <w:tc>
          <w:tcPr>
            <w:tcW w:w="5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6002A7" w14:textId="77777777" w:rsidR="00772F9E" w:rsidRPr="00875C27" w:rsidRDefault="00772F9E" w:rsidP="00435EFA">
            <w:r w:rsidRPr="00875C27">
              <w:t>2 symbols, 7 symbols, 0.5, 1, 2, 5, 10, 20, 32, 40, 64, 80, 128, 160, 320, 640</w:t>
            </w:r>
          </w:p>
        </w:tc>
      </w:tr>
      <w:tr w:rsidR="00772F9E" w:rsidRPr="00875C27" w14:paraId="480AB47C" w14:textId="77777777" w:rsidTr="00435EFA">
        <w:trPr>
          <w:trHeight w:val="304"/>
        </w:trPr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C10812" w14:textId="77777777" w:rsidR="00772F9E" w:rsidRPr="00875C27" w:rsidRDefault="00772F9E" w:rsidP="00435EFA">
            <w:r w:rsidRPr="00875C27">
              <w:t>60</w:t>
            </w:r>
          </w:p>
        </w:tc>
        <w:tc>
          <w:tcPr>
            <w:tcW w:w="5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5F3897" w14:textId="6B0F9F2B" w:rsidR="00772F9E" w:rsidRPr="00875C27" w:rsidRDefault="00772F9E" w:rsidP="00435EFA">
            <w:r w:rsidRPr="00875C27">
              <w:t>2 symbols, 7 symbols (6 symbols for ECP), 0.25,0.5,1,2,5,10,20, 32, 40, 64, 80, 128, 160, 320, 640</w:t>
            </w:r>
          </w:p>
        </w:tc>
      </w:tr>
      <w:tr w:rsidR="00772F9E" w:rsidRPr="00875C27" w14:paraId="6247EFEC" w14:textId="77777777" w:rsidTr="00435EFA">
        <w:trPr>
          <w:trHeight w:val="340"/>
        </w:trPr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BADDF9" w14:textId="77777777" w:rsidR="00772F9E" w:rsidRPr="00875C27" w:rsidRDefault="00772F9E" w:rsidP="00435EFA">
            <w:r w:rsidRPr="00875C27">
              <w:t>120</w:t>
            </w:r>
          </w:p>
        </w:tc>
        <w:tc>
          <w:tcPr>
            <w:tcW w:w="5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E28CFF" w14:textId="77777777" w:rsidR="00772F9E" w:rsidRPr="00875C27" w:rsidRDefault="00772F9E" w:rsidP="00435EFA">
            <w:r w:rsidRPr="00875C27">
              <w:t>2 symbols, 7 symbols, 0.125,0.25,0.5,1,2,5,10,20, 32, 40, 64, 80, 128, 160, 320, 640</w:t>
            </w:r>
          </w:p>
        </w:tc>
      </w:tr>
      <w:bookmarkEnd w:id="3"/>
    </w:tbl>
    <w:p w14:paraId="220B2412" w14:textId="77777777" w:rsidR="00B0405E" w:rsidRDefault="00B0405E" w:rsidP="0099165C"/>
    <w:p w14:paraId="5D2B09F2" w14:textId="35437088" w:rsidR="00772F9E" w:rsidRPr="00B0405E" w:rsidRDefault="00B0405E" w:rsidP="0099165C">
      <w:r>
        <w:t xml:space="preserve">In TS 38.321-f00, the periodicity parameter is in </w:t>
      </w:r>
      <w:r w:rsidRPr="00000A61">
        <w:rPr>
          <w:bCs/>
          <w:i/>
          <w:iCs/>
        </w:rPr>
        <w:t>SPS-</w:t>
      </w:r>
      <w:proofErr w:type="spellStart"/>
      <w:r w:rsidRPr="00000A61">
        <w:rPr>
          <w:bCs/>
          <w:i/>
          <w:iCs/>
        </w:rPr>
        <w:t>Config</w:t>
      </w:r>
      <w:proofErr w:type="spellEnd"/>
      <w:r>
        <w:rPr>
          <w:bCs/>
          <w:iCs/>
        </w:rPr>
        <w:t xml:space="preserve"> IE</w:t>
      </w:r>
      <w:r w:rsidR="00C14851">
        <w:rPr>
          <w:bCs/>
          <w:iCs/>
        </w:rPr>
        <w:t>. The gNB can configure the periodicity of a configured grant for a UE considering the configured numerology for the UE.</w:t>
      </w:r>
    </w:p>
    <w:p w14:paraId="43500D3A" w14:textId="7D5CEE37" w:rsidR="00B0405E" w:rsidRPr="00000A61" w:rsidRDefault="00B0405E" w:rsidP="00B0405E">
      <w:pPr>
        <w:pStyle w:val="PL"/>
        <w:shd w:val="pct10" w:color="auto" w:fill="auto"/>
      </w:pPr>
      <w:r w:rsidRPr="00000A61">
        <w:t>priodicity</w:t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ENUMERATED</w:t>
      </w:r>
      <w:r w:rsidRPr="00000A61">
        <w:t xml:space="preserve"> {sym2, sym7, ms0dot125, ms0dot25, ms0dot5, ms1, ms2, ms5, ms10, ms20, </w:t>
      </w:r>
    </w:p>
    <w:p w14:paraId="7118434F" w14:textId="6A0F49C9" w:rsidR="00B0405E" w:rsidRPr="00000A61" w:rsidRDefault="00B0405E" w:rsidP="00B0405E">
      <w:pPr>
        <w:pStyle w:val="PL"/>
        <w:shd w:val="pct10" w:color="auto" w:fill="auto"/>
      </w:pPr>
      <w:r>
        <w:tab/>
      </w:r>
      <w:r>
        <w:tab/>
      </w:r>
      <w:r>
        <w:tab/>
      </w:r>
      <w:r>
        <w:tab/>
      </w:r>
      <w:r>
        <w:tab/>
      </w:r>
      <w:r w:rsidRPr="00000A61">
        <w:t>ms32, ms40, ms64, ms80, ms128, ms160, ms320, ms640}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OPTIONAL</w:t>
      </w:r>
      <w:r w:rsidRPr="00000A61">
        <w:t>,</w:t>
      </w:r>
    </w:p>
    <w:p w14:paraId="36202D03" w14:textId="77777777" w:rsidR="00B0405E" w:rsidRDefault="00B0405E" w:rsidP="0099165C"/>
    <w:p w14:paraId="1FA6DB9B" w14:textId="13F74EB6" w:rsidR="00325430" w:rsidRDefault="009C2902" w:rsidP="0099165C">
      <w:r>
        <w:t xml:space="preserve">For each numerology, there are </w:t>
      </w:r>
      <w:r w:rsidR="00BC0A22">
        <w:t>extreme small periodicities</w:t>
      </w:r>
      <w:r w:rsidR="00B24157">
        <w:t xml:space="preserve"> in </w:t>
      </w:r>
      <w:r w:rsidR="005F5E33">
        <w:t>2 or 7</w:t>
      </w:r>
      <w:r w:rsidR="00B24157">
        <w:t xml:space="preserve"> OFDM symbols and larger periodicities in number of milliseconds. </w:t>
      </w:r>
      <w:r w:rsidR="005B18E0">
        <w:t>T</w:t>
      </w:r>
      <w:r w:rsidR="00B24157">
        <w:t xml:space="preserve">he configured grant with small periodicity can be configured for low latency services such as URLLC, </w:t>
      </w:r>
      <w:r w:rsidR="00C14851">
        <w:t xml:space="preserve">while </w:t>
      </w:r>
      <w:r w:rsidR="00B24157">
        <w:t>configured grant with large periodicities can be configured with more delay tolerant services such as VoIP</w:t>
      </w:r>
      <w:r w:rsidR="00901FCF">
        <w:t xml:space="preserve"> or </w:t>
      </w:r>
      <w:r w:rsidR="00C14851">
        <w:t>community APP service</w:t>
      </w:r>
      <w:r w:rsidR="00B24157">
        <w:t>.</w:t>
      </w:r>
    </w:p>
    <w:p w14:paraId="056C4ED9" w14:textId="349968D5" w:rsidR="009C2902" w:rsidRDefault="00EE6105" w:rsidP="009C2902">
      <w:pPr>
        <w:pStyle w:val="Observation"/>
        <w:ind w:left="1701" w:hanging="1701"/>
      </w:pPr>
      <w:bookmarkStart w:id="4" w:name="_Toc505673704"/>
      <w:bookmarkStart w:id="5" w:name="_Toc505675022"/>
      <w:bookmarkStart w:id="6" w:name="_Toc505847649"/>
      <w:bookmarkStart w:id="7" w:name="_Toc505851410"/>
      <w:bookmarkStart w:id="8" w:name="_Toc506485462"/>
      <w:r>
        <w:t xml:space="preserve">The </w:t>
      </w:r>
      <w:r w:rsidR="00657352">
        <w:t xml:space="preserve">possible </w:t>
      </w:r>
      <w:r>
        <w:t xml:space="preserve">periodicity of a configured grant </w:t>
      </w:r>
      <w:r w:rsidR="00B02183">
        <w:t>spreads</w:t>
      </w:r>
      <w:r w:rsidR="00CC4992">
        <w:t xml:space="preserve"> </w:t>
      </w:r>
      <w:r w:rsidR="00B02183">
        <w:t>from a</w:t>
      </w:r>
      <w:r>
        <w:t xml:space="preserve"> number of OFDM symbols </w:t>
      </w:r>
      <w:r w:rsidR="00B02183">
        <w:t>to 640</w:t>
      </w:r>
      <w:r>
        <w:t xml:space="preserve"> </w:t>
      </w:r>
      <w:r w:rsidR="00126588">
        <w:t>milliseconds.</w:t>
      </w:r>
      <w:bookmarkEnd w:id="4"/>
      <w:bookmarkEnd w:id="5"/>
      <w:bookmarkEnd w:id="6"/>
      <w:bookmarkEnd w:id="7"/>
      <w:bookmarkEnd w:id="8"/>
    </w:p>
    <w:p w14:paraId="62D79928" w14:textId="1A5491D4" w:rsidR="00C14851" w:rsidRDefault="00A00027" w:rsidP="00126588">
      <w:pPr>
        <w:pStyle w:val="BodyText"/>
      </w:pPr>
      <w:r>
        <w:t xml:space="preserve">When </w:t>
      </w:r>
      <w:r w:rsidR="009C43AD">
        <w:t xml:space="preserve">a configured grant with small periodicity is configured for </w:t>
      </w:r>
      <w:r>
        <w:t xml:space="preserve">a </w:t>
      </w:r>
      <w:r w:rsidR="00CC0A7E">
        <w:t>service</w:t>
      </w:r>
      <w:r w:rsidR="002368B2">
        <w:t xml:space="preserve"> with low latency requirement</w:t>
      </w:r>
      <w:r w:rsidR="009C43AD">
        <w:t>,</w:t>
      </w:r>
      <w:r w:rsidR="00CC0A7E">
        <w:t xml:space="preserve"> a short HARQ round trip time</w:t>
      </w:r>
      <w:r w:rsidR="009C43AD">
        <w:t xml:space="preserve"> may also be desired</w:t>
      </w:r>
      <w:r w:rsidR="00CC0A7E">
        <w:t xml:space="preserve"> to enable timely HARQ retransmission </w:t>
      </w:r>
      <w:r w:rsidR="004F7E38">
        <w:t>upon</w:t>
      </w:r>
      <w:r w:rsidR="002368B2">
        <w:t xml:space="preserve"> HARQ</w:t>
      </w:r>
      <w:r w:rsidR="00CC0A7E">
        <w:t xml:space="preserve"> transmission failure. </w:t>
      </w:r>
      <w:r>
        <w:t>T</w:t>
      </w:r>
      <w:r w:rsidR="00CC0A7E">
        <w:t xml:space="preserve">he </w:t>
      </w:r>
      <w:proofErr w:type="spellStart"/>
      <w:r w:rsidR="00CC0A7E">
        <w:t>configuredGrantTimer</w:t>
      </w:r>
      <w:proofErr w:type="spellEnd"/>
      <w:r>
        <w:t>, which is used to prevent overuse of a HARQ process,</w:t>
      </w:r>
      <w:r w:rsidR="00CC0A7E">
        <w:t xml:space="preserve"> can be set to</w:t>
      </w:r>
      <w:r w:rsidR="00E01133">
        <w:t xml:space="preserve"> equal or larger than the</w:t>
      </w:r>
      <w:r w:rsidR="009C43AD">
        <w:t xml:space="preserve"> desired</w:t>
      </w:r>
      <w:r w:rsidR="00E01133">
        <w:t xml:space="preserve"> HARQ round trip time. </w:t>
      </w:r>
      <w:r>
        <w:t>A</w:t>
      </w:r>
      <w:r w:rsidR="002368B2">
        <w:t xml:space="preserve"> too large value for the </w:t>
      </w:r>
      <w:proofErr w:type="spellStart"/>
      <w:r w:rsidR="002368B2">
        <w:t>configuredGrantTimer</w:t>
      </w:r>
      <w:proofErr w:type="spellEnd"/>
      <w:r>
        <w:t xml:space="preserve"> should also be avoided due to</w:t>
      </w:r>
      <w:r w:rsidR="002368B2">
        <w:t xml:space="preserve"> the HARQ process utilization efficiency </w:t>
      </w:r>
      <w:r>
        <w:t>can be</w:t>
      </w:r>
      <w:r w:rsidR="002368B2">
        <w:t xml:space="preserve"> </w:t>
      </w:r>
      <w:r>
        <w:t>reduced</w:t>
      </w:r>
      <w:r w:rsidR="002368B2">
        <w:t xml:space="preserve">. </w:t>
      </w:r>
      <w:r w:rsidR="00C14851">
        <w:t xml:space="preserve"> </w:t>
      </w:r>
    </w:p>
    <w:p w14:paraId="396B31C8" w14:textId="1D0D1291" w:rsidR="00C14851" w:rsidRDefault="00A119DE" w:rsidP="00126588">
      <w:pPr>
        <w:pStyle w:val="BodyText"/>
      </w:pPr>
      <w:r>
        <w:t xml:space="preserve">In another </w:t>
      </w:r>
      <w:r w:rsidR="00D82682">
        <w:t>aspect</w:t>
      </w:r>
      <w:r>
        <w:t xml:space="preserve">, the gNB may want to increase the utility of </w:t>
      </w:r>
      <w:r w:rsidR="00037AFE">
        <w:t>each</w:t>
      </w:r>
      <w:r>
        <w:t xml:space="preserve"> HARQ process</w:t>
      </w:r>
      <w:r w:rsidR="006527A3">
        <w:t xml:space="preserve"> upon lack of HARQ process</w:t>
      </w:r>
      <w:r w:rsidR="00037AFE">
        <w:t>es</w:t>
      </w:r>
      <w:r w:rsidR="006527A3">
        <w:t xml:space="preserve"> </w:t>
      </w:r>
      <w:r>
        <w:t xml:space="preserve">by configuring </w:t>
      </w:r>
      <w:proofErr w:type="spellStart"/>
      <w:r>
        <w:t>configuredGrantTimer</w:t>
      </w:r>
      <w:proofErr w:type="spellEnd"/>
      <w:r>
        <w:t xml:space="preserve"> </w:t>
      </w:r>
      <w:r w:rsidR="00EF0808">
        <w:t xml:space="preserve">with a </w:t>
      </w:r>
      <w:r>
        <w:t>small value</w:t>
      </w:r>
      <w:r w:rsidR="006527A3">
        <w:t xml:space="preserve"> so that the UE can reuse the HARQ process more frequently. </w:t>
      </w:r>
      <w:r w:rsidR="00EF0808">
        <w:t>As</w:t>
      </w:r>
      <w:r w:rsidR="006527A3">
        <w:t xml:space="preserve"> cost, the gNB </w:t>
      </w:r>
      <w:r w:rsidR="00EF0808">
        <w:t xml:space="preserve">should </w:t>
      </w:r>
      <w:r w:rsidR="006527A3">
        <w:t xml:space="preserve">schedule the retransmissions </w:t>
      </w:r>
      <w:proofErr w:type="spellStart"/>
      <w:r w:rsidR="00EF0808">
        <w:t>eatly</w:t>
      </w:r>
      <w:proofErr w:type="spellEnd"/>
      <w:r w:rsidR="00EF0808">
        <w:t xml:space="preserve"> </w:t>
      </w:r>
      <w:r w:rsidR="006527A3">
        <w:t>if there is HARQ transmission failure.</w:t>
      </w:r>
    </w:p>
    <w:p w14:paraId="498D7EF1" w14:textId="1C9D8A84" w:rsidR="002C7414" w:rsidRDefault="00E01133" w:rsidP="00126588">
      <w:pPr>
        <w:pStyle w:val="BodyText"/>
      </w:pPr>
      <w:r>
        <w:t>Based</w:t>
      </w:r>
      <w:r w:rsidR="002C7414">
        <w:t xml:space="preserve"> on such underst</w:t>
      </w:r>
      <w:r w:rsidR="00871D66">
        <w:t>anding, it can be observed that:</w:t>
      </w:r>
    </w:p>
    <w:p w14:paraId="3F3A87C8" w14:textId="3DFB6BBF" w:rsidR="00CC0A7E" w:rsidRDefault="00A00027" w:rsidP="002C7414">
      <w:pPr>
        <w:pStyle w:val="Observation"/>
        <w:ind w:left="1701" w:hanging="1701"/>
      </w:pPr>
      <w:bookmarkStart w:id="9" w:name="_Toc505675023"/>
      <w:bookmarkStart w:id="10" w:name="_Toc505847650"/>
      <w:bookmarkStart w:id="11" w:name="_Toc505851411"/>
      <w:bookmarkStart w:id="12" w:name="_Toc506485463"/>
      <w:r>
        <w:t>T</w:t>
      </w:r>
      <w:r w:rsidR="002C7414">
        <w:t xml:space="preserve">he </w:t>
      </w:r>
      <w:proofErr w:type="spellStart"/>
      <w:r w:rsidR="002C7414">
        <w:t>configuredGrantTimer</w:t>
      </w:r>
      <w:proofErr w:type="spellEnd"/>
      <w:r w:rsidR="002C7414">
        <w:t xml:space="preserve"> value </w:t>
      </w:r>
      <w:r>
        <w:t>has certain relevance with</w:t>
      </w:r>
      <w:r w:rsidR="002C7414">
        <w:t xml:space="preserve"> the configured grant periodicity</w:t>
      </w:r>
      <w:r w:rsidR="00E755FD">
        <w:t xml:space="preserve"> and the availability of HARQ processes configured for configured grant</w:t>
      </w:r>
      <w:r w:rsidR="002C7414">
        <w:t>.</w:t>
      </w:r>
      <w:bookmarkEnd w:id="9"/>
      <w:bookmarkEnd w:id="10"/>
      <w:bookmarkEnd w:id="11"/>
      <w:bookmarkEnd w:id="12"/>
    </w:p>
    <w:p w14:paraId="58A6F5E6" w14:textId="772DB98F" w:rsidR="009C2902" w:rsidRDefault="002C7414" w:rsidP="002C7414">
      <w:pPr>
        <w:pStyle w:val="BodyText"/>
      </w:pPr>
      <w:r>
        <w:t xml:space="preserve">From </w:t>
      </w:r>
      <w:r w:rsidR="00465872">
        <w:t xml:space="preserve">a </w:t>
      </w:r>
      <w:r>
        <w:t xml:space="preserve">standardization effort perspective, it is inefficient to study the </w:t>
      </w:r>
      <w:proofErr w:type="spellStart"/>
      <w:r>
        <w:t>configuredGrantTimer</w:t>
      </w:r>
      <w:proofErr w:type="spellEnd"/>
      <w:r>
        <w:t xml:space="preserve"> values</w:t>
      </w:r>
      <w:r w:rsidR="00213458">
        <w:t xml:space="preserve"> in detail</w:t>
      </w:r>
      <w:r>
        <w:t xml:space="preserve"> for each numerology </w:t>
      </w:r>
      <w:r w:rsidR="00222D25">
        <w:t>and</w:t>
      </w:r>
      <w:r w:rsidR="003A563D">
        <w:t>/or</w:t>
      </w:r>
      <w:r w:rsidR="00222D25">
        <w:t xml:space="preserve"> each periodicity setting </w:t>
      </w:r>
      <w:r>
        <w:t>respectively</w:t>
      </w:r>
      <w:r w:rsidR="003F189B">
        <w:t xml:space="preserve">. It is </w:t>
      </w:r>
      <w:r w:rsidR="00465872">
        <w:t xml:space="preserve">thus </w:t>
      </w:r>
      <w:r w:rsidR="003F189B">
        <w:t xml:space="preserve">preferred to define time units and a list of candidate values so that the gNB can always configure an optimal value for the </w:t>
      </w:r>
      <w:proofErr w:type="spellStart"/>
      <w:r w:rsidR="003F189B">
        <w:t>configuredGrantTimer</w:t>
      </w:r>
      <w:proofErr w:type="spellEnd"/>
      <w:r w:rsidR="003F189B">
        <w:t xml:space="preserve">. </w:t>
      </w:r>
      <w:r>
        <w:t xml:space="preserve"> </w:t>
      </w:r>
      <w:r w:rsidR="005146D9">
        <w:t>With this, i</w:t>
      </w:r>
      <w:r w:rsidR="003F189B">
        <w:t xml:space="preserve">t </w:t>
      </w:r>
      <w:r w:rsidR="003A563D">
        <w:t xml:space="preserve">seems </w:t>
      </w:r>
      <w:r w:rsidR="005146D9">
        <w:t xml:space="preserve">that </w:t>
      </w:r>
      <w:r w:rsidR="003A563D">
        <w:t>a good way</w:t>
      </w:r>
      <w:r w:rsidR="003F189B">
        <w:t xml:space="preserve"> to define the counting time units of the </w:t>
      </w:r>
      <w:proofErr w:type="spellStart"/>
      <w:r w:rsidR="003F189B">
        <w:t>configuredGrantTimer</w:t>
      </w:r>
      <w:proofErr w:type="spellEnd"/>
      <w:r w:rsidR="00520170">
        <w:t xml:space="preserve"> is</w:t>
      </w:r>
      <w:r w:rsidR="003F189B">
        <w:t xml:space="preserve"> in relation to the periodicity of the configured grant</w:t>
      </w:r>
      <w:r w:rsidR="002D7954">
        <w:t>.</w:t>
      </w:r>
    </w:p>
    <w:p w14:paraId="2B6E690E" w14:textId="29612ECB" w:rsidR="002D7954" w:rsidRDefault="002D7954" w:rsidP="002D7954">
      <w:pPr>
        <w:pStyle w:val="Proposal"/>
        <w:tabs>
          <w:tab w:val="clear" w:pos="1304"/>
        </w:tabs>
        <w:ind w:left="1701" w:hanging="1701"/>
      </w:pPr>
      <w:bookmarkStart w:id="13" w:name="_Toc505675941"/>
      <w:bookmarkStart w:id="14" w:name="_Toc505682057"/>
      <w:bookmarkStart w:id="15" w:name="_Toc505851402"/>
      <w:bookmarkStart w:id="16" w:name="_Toc505851564"/>
      <w:bookmarkStart w:id="17" w:name="_Toc506485466"/>
      <w:bookmarkStart w:id="18" w:name="_Hlk505681719"/>
      <w:proofErr w:type="spellStart"/>
      <w:r>
        <w:t>configuredGrantTimer</w:t>
      </w:r>
      <w:proofErr w:type="spellEnd"/>
      <w:r>
        <w:t xml:space="preserve"> </w:t>
      </w:r>
      <w:r w:rsidR="00401D11">
        <w:t xml:space="preserve">value </w:t>
      </w:r>
      <w:r>
        <w:t>unit is OFDM symbol if the configured grant periodicity is in number of OFDM symbols.</w:t>
      </w:r>
      <w:bookmarkEnd w:id="13"/>
      <w:bookmarkEnd w:id="14"/>
      <w:bookmarkEnd w:id="15"/>
      <w:bookmarkEnd w:id="16"/>
      <w:bookmarkEnd w:id="17"/>
    </w:p>
    <w:p w14:paraId="5C6137D9" w14:textId="50D51956" w:rsidR="002D7954" w:rsidRDefault="002D7954" w:rsidP="00F169C3">
      <w:pPr>
        <w:pStyle w:val="Proposal"/>
        <w:tabs>
          <w:tab w:val="clear" w:pos="1304"/>
        </w:tabs>
        <w:ind w:left="1701" w:hanging="1701"/>
      </w:pPr>
      <w:bookmarkStart w:id="19" w:name="_Toc505675942"/>
      <w:bookmarkStart w:id="20" w:name="_Toc505682058"/>
      <w:bookmarkStart w:id="21" w:name="_Toc505851403"/>
      <w:bookmarkStart w:id="22" w:name="_Toc505851565"/>
      <w:bookmarkStart w:id="23" w:name="_Toc506485467"/>
      <w:proofErr w:type="spellStart"/>
      <w:r>
        <w:t>configuredGrantTimer</w:t>
      </w:r>
      <w:proofErr w:type="spellEnd"/>
      <w:r>
        <w:t xml:space="preserve"> </w:t>
      </w:r>
      <w:r w:rsidR="00401D11">
        <w:t xml:space="preserve">value </w:t>
      </w:r>
      <w:r>
        <w:t>unit is slot if the configured grant periodicity is in number of milliseconds.</w:t>
      </w:r>
      <w:bookmarkEnd w:id="19"/>
      <w:bookmarkEnd w:id="20"/>
      <w:bookmarkEnd w:id="21"/>
      <w:bookmarkEnd w:id="22"/>
      <w:bookmarkEnd w:id="23"/>
    </w:p>
    <w:p w14:paraId="1A39DB00" w14:textId="4F90E0FC" w:rsidR="003A563D" w:rsidRDefault="00D476E0" w:rsidP="003A563D">
      <w:pPr>
        <w:pStyle w:val="BodyText"/>
      </w:pPr>
      <w:r>
        <w:t>A candidate value list is further proposed below:</w:t>
      </w:r>
    </w:p>
    <w:p w14:paraId="5F3A72DF" w14:textId="58D2573E" w:rsidR="00A00027" w:rsidRPr="002D7954" w:rsidRDefault="00A00027" w:rsidP="00F169C3">
      <w:pPr>
        <w:pStyle w:val="Proposal"/>
        <w:tabs>
          <w:tab w:val="clear" w:pos="1304"/>
        </w:tabs>
        <w:ind w:left="1701" w:hanging="1701"/>
      </w:pPr>
      <w:bookmarkStart w:id="24" w:name="_Toc505682059"/>
      <w:bookmarkStart w:id="25" w:name="_Toc505851404"/>
      <w:bookmarkStart w:id="26" w:name="_Toc505851566"/>
      <w:bookmarkStart w:id="27" w:name="_Toc506485468"/>
      <w:proofErr w:type="spellStart"/>
      <w:r>
        <w:t>configuredGrantTimer</w:t>
      </w:r>
      <w:proofErr w:type="spellEnd"/>
      <w:r>
        <w:t xml:space="preserve"> value</w:t>
      </w:r>
      <w:r w:rsidR="00DB22F4">
        <w:t xml:space="preserve"> list</w:t>
      </w:r>
      <w:r>
        <w:t xml:space="preserve"> can be</w:t>
      </w:r>
      <w:r w:rsidR="00D476E0">
        <w:t xml:space="preserve"> down select from</w:t>
      </w:r>
      <w:r>
        <w:t xml:space="preserve"> </w:t>
      </w:r>
      <w:r w:rsidR="00F62FC8">
        <w:t>[</w:t>
      </w:r>
      <w:r w:rsidR="00216552">
        <w:t>1, 2, 4, 8, 12</w:t>
      </w:r>
      <w:r w:rsidR="00F62FC8">
        <w:t xml:space="preserve">, </w:t>
      </w:r>
      <w:r w:rsidR="00216552">
        <w:t xml:space="preserve">16, 20, 24, 28, </w:t>
      </w:r>
      <w:r w:rsidR="00F62FC8">
        <w:t>32</w:t>
      </w:r>
      <w:r w:rsidR="000832EC">
        <w:t xml:space="preserve">, 40, 64, 80, 128, </w:t>
      </w:r>
      <w:r w:rsidR="00887660">
        <w:t>160, 320, 640</w:t>
      </w:r>
      <w:r w:rsidR="00F62FC8">
        <w:t>]</w:t>
      </w:r>
      <w:r w:rsidR="00465EAE">
        <w:t>.</w:t>
      </w:r>
      <w:bookmarkEnd w:id="24"/>
      <w:bookmarkEnd w:id="25"/>
      <w:bookmarkEnd w:id="26"/>
      <w:bookmarkEnd w:id="27"/>
    </w:p>
    <w:bookmarkEnd w:id="18"/>
    <w:p w14:paraId="191B7532" w14:textId="77777777" w:rsidR="00132280" w:rsidRDefault="00132280" w:rsidP="0099165C"/>
    <w:p w14:paraId="30D0B7ED" w14:textId="77777777" w:rsidR="003742AC" w:rsidRPr="00CE0424" w:rsidRDefault="003742AC" w:rsidP="006E062C"/>
    <w:p w14:paraId="522CD7E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041EE5CB" w14:textId="010B67BC" w:rsidR="00D82682" w:rsidRDefault="008E065E" w:rsidP="003A78CD">
      <w:pPr>
        <w:pStyle w:val="BodyText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2D975AF5" w14:textId="77777777" w:rsidR="003C2AB0" w:rsidRDefault="003C2AB0" w:rsidP="003A78CD">
      <w:pPr>
        <w:pStyle w:val="BodyText"/>
      </w:pPr>
    </w:p>
    <w:p w14:paraId="4712984C" w14:textId="77777777" w:rsidR="00F70ED7" w:rsidRPr="00613B8C" w:rsidRDefault="003A78CD">
      <w:pPr>
        <w:pStyle w:val="TOC1"/>
        <w:rPr>
          <w:rFonts w:asciiTheme="minorHAnsi" w:eastAsiaTheme="minorEastAsia" w:hAnsiTheme="minorHAnsi" w:cstheme="minorBidi"/>
          <w:b w:val="0"/>
          <w:sz w:val="24"/>
          <w:szCs w:val="24"/>
          <w:lang w:eastAsia="ja-JP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"Observation,1" </w:instrText>
      </w:r>
      <w:r>
        <w:rPr>
          <w:b w:val="0"/>
          <w:bCs/>
        </w:rPr>
        <w:fldChar w:fldCharType="separate"/>
      </w:r>
      <w:r w:rsidR="00F70ED7">
        <w:t>Observation 1</w:t>
      </w:r>
      <w:r w:rsidR="00F70ED7" w:rsidRPr="00613B8C">
        <w:rPr>
          <w:rFonts w:asciiTheme="minorHAnsi" w:eastAsiaTheme="minorEastAsia" w:hAnsiTheme="minorHAnsi" w:cstheme="minorBidi"/>
          <w:b w:val="0"/>
          <w:sz w:val="24"/>
          <w:szCs w:val="24"/>
          <w:lang w:eastAsia="ja-JP"/>
        </w:rPr>
        <w:tab/>
      </w:r>
      <w:r w:rsidR="00F70ED7">
        <w:t>The possible periodicity of a configured grant spreads from a number of OFDM symbols to 640 milliseconds.</w:t>
      </w:r>
    </w:p>
    <w:p w14:paraId="2F697DD7" w14:textId="77777777" w:rsidR="00F70ED7" w:rsidRPr="00613B8C" w:rsidRDefault="00F70ED7">
      <w:pPr>
        <w:pStyle w:val="TOC1"/>
        <w:rPr>
          <w:rFonts w:asciiTheme="minorHAnsi" w:eastAsiaTheme="minorEastAsia" w:hAnsiTheme="minorHAnsi" w:cstheme="minorBidi"/>
          <w:b w:val="0"/>
          <w:sz w:val="24"/>
          <w:szCs w:val="24"/>
          <w:lang w:eastAsia="ja-JP"/>
        </w:rPr>
      </w:pPr>
      <w:r>
        <w:t>Observation 2</w:t>
      </w:r>
      <w:r w:rsidRPr="00613B8C">
        <w:rPr>
          <w:rFonts w:asciiTheme="minorHAnsi" w:eastAsiaTheme="minorEastAsia" w:hAnsiTheme="minorHAnsi" w:cstheme="minorBidi"/>
          <w:b w:val="0"/>
          <w:sz w:val="24"/>
          <w:szCs w:val="24"/>
          <w:lang w:eastAsia="ja-JP"/>
        </w:rPr>
        <w:tab/>
      </w:r>
      <w:r>
        <w:t>The configuredGrantTimer value has certain relevance with the configured grant periodicity and the availability of HARQ processes configured for configured grant.</w:t>
      </w:r>
    </w:p>
    <w:p w14:paraId="38918974" w14:textId="7EC2BC64" w:rsidR="008E065E" w:rsidRDefault="003A78CD" w:rsidP="003A78C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64A83BF" w14:textId="084091D5" w:rsidR="003C2AB0" w:rsidRDefault="008E065E" w:rsidP="003A78CD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30275DC4" w14:textId="77777777" w:rsidR="00CD0ACA" w:rsidRDefault="00CD0ACA" w:rsidP="003A78CD">
      <w:pPr>
        <w:pStyle w:val="BodyText"/>
      </w:pPr>
    </w:p>
    <w:p w14:paraId="6C33BC52" w14:textId="77777777" w:rsidR="00F70ED7" w:rsidRPr="00613B8C" w:rsidRDefault="003A78CD">
      <w:pPr>
        <w:pStyle w:val="TOC1"/>
        <w:rPr>
          <w:rFonts w:asciiTheme="minorHAnsi" w:eastAsiaTheme="minorEastAsia" w:hAnsiTheme="minorHAnsi" w:cstheme="minorBidi"/>
          <w:b w:val="0"/>
          <w:sz w:val="24"/>
          <w:szCs w:val="24"/>
          <w:lang w:eastAsia="ja-JP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F70ED7">
        <w:t>Proposal 1</w:t>
      </w:r>
      <w:r w:rsidR="00F70ED7" w:rsidRPr="00613B8C">
        <w:rPr>
          <w:rFonts w:asciiTheme="minorHAnsi" w:eastAsiaTheme="minorEastAsia" w:hAnsiTheme="minorHAnsi" w:cstheme="minorBidi"/>
          <w:b w:val="0"/>
          <w:sz w:val="24"/>
          <w:szCs w:val="24"/>
          <w:lang w:eastAsia="ja-JP"/>
        </w:rPr>
        <w:tab/>
      </w:r>
      <w:r w:rsidR="00F70ED7">
        <w:t>configuredGrantTimer value unit is OFDM symbol if the configured grant periodicity is in number of OFDM symbols.</w:t>
      </w:r>
    </w:p>
    <w:p w14:paraId="17CC7DCB" w14:textId="77777777" w:rsidR="00F70ED7" w:rsidRPr="00613B8C" w:rsidRDefault="00F70ED7">
      <w:pPr>
        <w:pStyle w:val="TOC1"/>
        <w:rPr>
          <w:rFonts w:asciiTheme="minorHAnsi" w:eastAsiaTheme="minorEastAsia" w:hAnsiTheme="minorHAnsi" w:cstheme="minorBidi"/>
          <w:b w:val="0"/>
          <w:sz w:val="24"/>
          <w:szCs w:val="24"/>
          <w:lang w:eastAsia="ja-JP"/>
        </w:rPr>
      </w:pPr>
      <w:r>
        <w:t>Proposal 2</w:t>
      </w:r>
      <w:r w:rsidRPr="00613B8C">
        <w:rPr>
          <w:rFonts w:asciiTheme="minorHAnsi" w:eastAsiaTheme="minorEastAsia" w:hAnsiTheme="minorHAnsi" w:cstheme="minorBidi"/>
          <w:b w:val="0"/>
          <w:sz w:val="24"/>
          <w:szCs w:val="24"/>
          <w:lang w:eastAsia="ja-JP"/>
        </w:rPr>
        <w:tab/>
      </w:r>
      <w:r>
        <w:t>configuredGrantTimer value unit is slot if the configured grant periodicity is in number of milliseconds.</w:t>
      </w:r>
    </w:p>
    <w:p w14:paraId="1B028CB8" w14:textId="77777777" w:rsidR="00F70ED7" w:rsidRPr="00613B8C" w:rsidRDefault="00F70ED7">
      <w:pPr>
        <w:pStyle w:val="TOC1"/>
        <w:rPr>
          <w:rFonts w:asciiTheme="minorHAnsi" w:eastAsiaTheme="minorEastAsia" w:hAnsiTheme="minorHAnsi" w:cstheme="minorBidi"/>
          <w:b w:val="0"/>
          <w:sz w:val="24"/>
          <w:szCs w:val="24"/>
          <w:lang w:eastAsia="ja-JP"/>
        </w:rPr>
      </w:pPr>
      <w:r>
        <w:t>Proposal 3</w:t>
      </w:r>
      <w:r w:rsidRPr="00613B8C">
        <w:rPr>
          <w:rFonts w:asciiTheme="minorHAnsi" w:eastAsiaTheme="minorEastAsia" w:hAnsiTheme="minorHAnsi" w:cstheme="minorBidi"/>
          <w:b w:val="0"/>
          <w:sz w:val="24"/>
          <w:szCs w:val="24"/>
          <w:lang w:eastAsia="ja-JP"/>
        </w:rPr>
        <w:tab/>
      </w:r>
      <w:r>
        <w:t>configuredGrantTimer value list can be down select from [1, 2, 4, 8, 12, 16, 20, 24, 28, 32, 40, 64, 80, 128, 160, 320, 640].</w:t>
      </w:r>
    </w:p>
    <w:p w14:paraId="0682B96E" w14:textId="39B4E3CD" w:rsidR="008E065E" w:rsidRPr="00CE0424" w:rsidRDefault="003A78CD" w:rsidP="003A78C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260081F" w14:textId="77777777" w:rsidR="003A7EF3" w:rsidRPr="00CE0424" w:rsidRDefault="003A7EF3" w:rsidP="00CE0424">
      <w:pPr>
        <w:pStyle w:val="BodyText"/>
      </w:pPr>
      <w:bookmarkStart w:id="28" w:name="_In-sequence_SDU_delivery"/>
      <w:bookmarkEnd w:id="28"/>
    </w:p>
    <w:sectPr w:rsidR="003A7EF3" w:rsidRPr="00CE0424" w:rsidSect="00AC2C12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B3AB0" w14:textId="77777777" w:rsidR="00CC1D14" w:rsidRDefault="00CC1D14">
      <w:r>
        <w:separator/>
      </w:r>
    </w:p>
  </w:endnote>
  <w:endnote w:type="continuationSeparator" w:id="0">
    <w:p w14:paraId="4E346467" w14:textId="77777777" w:rsidR="00CC1D14" w:rsidRDefault="00CC1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188C34EE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D7487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D7487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B8919" w14:textId="77777777" w:rsidR="00CC1D14" w:rsidRDefault="00CC1D14">
      <w:r>
        <w:separator/>
      </w:r>
    </w:p>
  </w:footnote>
  <w:footnote w:type="continuationSeparator" w:id="0">
    <w:p w14:paraId="2514F233" w14:textId="77777777" w:rsidR="00CC1D14" w:rsidRDefault="00CC1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F76545"/>
    <w:multiLevelType w:val="hybridMultilevel"/>
    <w:tmpl w:val="B026241E"/>
    <w:lvl w:ilvl="0" w:tplc="E24E66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8A1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0217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D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6C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E85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CA9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04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003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7BD38E7"/>
    <w:multiLevelType w:val="hybridMultilevel"/>
    <w:tmpl w:val="72CEA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31AE0"/>
    <w:multiLevelType w:val="hybridMultilevel"/>
    <w:tmpl w:val="870A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A423BD"/>
    <w:multiLevelType w:val="hybridMultilevel"/>
    <w:tmpl w:val="8AF2F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C074C3"/>
    <w:multiLevelType w:val="hybridMultilevel"/>
    <w:tmpl w:val="6608B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3A020E"/>
    <w:multiLevelType w:val="hybridMultilevel"/>
    <w:tmpl w:val="1708E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1E0750"/>
    <w:multiLevelType w:val="hybridMultilevel"/>
    <w:tmpl w:val="93269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17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9"/>
  </w:num>
  <w:num w:numId="16">
    <w:abstractNumId w:val="21"/>
  </w:num>
  <w:num w:numId="17">
    <w:abstractNumId w:val="6"/>
  </w:num>
  <w:num w:numId="18">
    <w:abstractNumId w:val="16"/>
  </w:num>
  <w:num w:numId="19">
    <w:abstractNumId w:val="12"/>
  </w:num>
  <w:num w:numId="20">
    <w:abstractNumId w:val="12"/>
  </w:num>
  <w:num w:numId="21">
    <w:abstractNumId w:val="22"/>
  </w:num>
  <w:num w:numId="22">
    <w:abstractNumId w:val="18"/>
  </w:num>
  <w:num w:numId="23">
    <w:abstractNumId w:val="20"/>
  </w:num>
  <w:num w:numId="24">
    <w:abstractNumId w:val="12"/>
  </w:num>
  <w:num w:numId="25">
    <w:abstractNumId w:val="11"/>
  </w:num>
  <w:num w:numId="26">
    <w:abstractNumId w:val="12"/>
  </w:num>
  <w:num w:numId="27">
    <w:abstractNumId w:val="12"/>
  </w:num>
  <w:num w:numId="28">
    <w:abstractNumId w:val="12"/>
  </w:num>
  <w:num w:numId="29">
    <w:abstractNumId w:val="16"/>
  </w:num>
  <w:num w:numId="30">
    <w:abstractNumId w:val="12"/>
  </w:num>
  <w:num w:numId="31">
    <w:abstractNumId w:val="5"/>
  </w:num>
  <w:num w:numId="32">
    <w:abstractNumId w:val="4"/>
  </w:num>
  <w:num w:numId="33">
    <w:abstractNumId w:val="16"/>
  </w:num>
  <w:num w:numId="34">
    <w:abstractNumId w:val="16"/>
  </w:num>
  <w:num w:numId="35">
    <w:abstractNumId w:val="12"/>
  </w:num>
  <w:num w:numId="3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37AFE"/>
    <w:rsid w:val="000422E2"/>
    <w:rsid w:val="00042F22"/>
    <w:rsid w:val="000444EF"/>
    <w:rsid w:val="00050C4C"/>
    <w:rsid w:val="00052A07"/>
    <w:rsid w:val="0005317C"/>
    <w:rsid w:val="000534E3"/>
    <w:rsid w:val="000545FF"/>
    <w:rsid w:val="0005606A"/>
    <w:rsid w:val="00057117"/>
    <w:rsid w:val="000616E7"/>
    <w:rsid w:val="000618A7"/>
    <w:rsid w:val="00062EDF"/>
    <w:rsid w:val="0006487E"/>
    <w:rsid w:val="00065E1A"/>
    <w:rsid w:val="00071E33"/>
    <w:rsid w:val="00077E5F"/>
    <w:rsid w:val="0008036A"/>
    <w:rsid w:val="00081AE6"/>
    <w:rsid w:val="000832EC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D5A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5F34"/>
    <w:rsid w:val="000F06D6"/>
    <w:rsid w:val="000F0EB1"/>
    <w:rsid w:val="000F1106"/>
    <w:rsid w:val="000F3BE9"/>
    <w:rsid w:val="000F3F6C"/>
    <w:rsid w:val="000F6DF3"/>
    <w:rsid w:val="00100435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588"/>
    <w:rsid w:val="00126B4A"/>
    <w:rsid w:val="00132280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C7C"/>
    <w:rsid w:val="00203F96"/>
    <w:rsid w:val="002069B2"/>
    <w:rsid w:val="0020732D"/>
    <w:rsid w:val="00207FA3"/>
    <w:rsid w:val="00213458"/>
    <w:rsid w:val="00214DA8"/>
    <w:rsid w:val="00215423"/>
    <w:rsid w:val="002158FA"/>
    <w:rsid w:val="00216552"/>
    <w:rsid w:val="00220600"/>
    <w:rsid w:val="002224DB"/>
    <w:rsid w:val="00222D25"/>
    <w:rsid w:val="00223FCB"/>
    <w:rsid w:val="00224F49"/>
    <w:rsid w:val="002252C3"/>
    <w:rsid w:val="00225C54"/>
    <w:rsid w:val="00230765"/>
    <w:rsid w:val="002319E4"/>
    <w:rsid w:val="00235632"/>
    <w:rsid w:val="00235872"/>
    <w:rsid w:val="002368B2"/>
    <w:rsid w:val="00240856"/>
    <w:rsid w:val="00241559"/>
    <w:rsid w:val="002435B3"/>
    <w:rsid w:val="00245665"/>
    <w:rsid w:val="002458EB"/>
    <w:rsid w:val="002500C8"/>
    <w:rsid w:val="00256492"/>
    <w:rsid w:val="00257543"/>
    <w:rsid w:val="002617E7"/>
    <w:rsid w:val="00264228"/>
    <w:rsid w:val="00264334"/>
    <w:rsid w:val="0026473E"/>
    <w:rsid w:val="00265C32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3E21"/>
    <w:rsid w:val="00286ACD"/>
    <w:rsid w:val="00287838"/>
    <w:rsid w:val="002907B5"/>
    <w:rsid w:val="00292EB7"/>
    <w:rsid w:val="00296227"/>
    <w:rsid w:val="00296532"/>
    <w:rsid w:val="00296F44"/>
    <w:rsid w:val="0029777D"/>
    <w:rsid w:val="002A055E"/>
    <w:rsid w:val="002A10FB"/>
    <w:rsid w:val="002A1D4E"/>
    <w:rsid w:val="002A2869"/>
    <w:rsid w:val="002B24D6"/>
    <w:rsid w:val="002C1009"/>
    <w:rsid w:val="002C3D15"/>
    <w:rsid w:val="002C41E6"/>
    <w:rsid w:val="002C7414"/>
    <w:rsid w:val="002D071A"/>
    <w:rsid w:val="002D34B2"/>
    <w:rsid w:val="002D61AE"/>
    <w:rsid w:val="002D7637"/>
    <w:rsid w:val="002D7954"/>
    <w:rsid w:val="002E17F2"/>
    <w:rsid w:val="002E7CAE"/>
    <w:rsid w:val="002F2771"/>
    <w:rsid w:val="002F37A9"/>
    <w:rsid w:val="0030024D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4CF9"/>
    <w:rsid w:val="003203ED"/>
    <w:rsid w:val="00322C9F"/>
    <w:rsid w:val="00324D23"/>
    <w:rsid w:val="00325430"/>
    <w:rsid w:val="00331751"/>
    <w:rsid w:val="00334579"/>
    <w:rsid w:val="00335858"/>
    <w:rsid w:val="00336BDA"/>
    <w:rsid w:val="003429D4"/>
    <w:rsid w:val="00342BD7"/>
    <w:rsid w:val="00343A07"/>
    <w:rsid w:val="00346DB5"/>
    <w:rsid w:val="003477B1"/>
    <w:rsid w:val="00347DF4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96D93"/>
    <w:rsid w:val="003A2223"/>
    <w:rsid w:val="003A2A0F"/>
    <w:rsid w:val="003A45A1"/>
    <w:rsid w:val="003A563D"/>
    <w:rsid w:val="003A5B0A"/>
    <w:rsid w:val="003A6BAC"/>
    <w:rsid w:val="003A78CD"/>
    <w:rsid w:val="003A7EF3"/>
    <w:rsid w:val="003B159C"/>
    <w:rsid w:val="003B369F"/>
    <w:rsid w:val="003B36A3"/>
    <w:rsid w:val="003B460B"/>
    <w:rsid w:val="003B7FE5"/>
    <w:rsid w:val="003C11C8"/>
    <w:rsid w:val="003C2702"/>
    <w:rsid w:val="003C2AB0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189B"/>
    <w:rsid w:val="003F28BD"/>
    <w:rsid w:val="003F2CD4"/>
    <w:rsid w:val="003F6BBE"/>
    <w:rsid w:val="003F77DA"/>
    <w:rsid w:val="004000E8"/>
    <w:rsid w:val="00401D11"/>
    <w:rsid w:val="00401DCD"/>
    <w:rsid w:val="00402E2B"/>
    <w:rsid w:val="0040512B"/>
    <w:rsid w:val="00405CA5"/>
    <w:rsid w:val="0040663F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0F1"/>
    <w:rsid w:val="004327DC"/>
    <w:rsid w:val="00437447"/>
    <w:rsid w:val="00441A92"/>
    <w:rsid w:val="00444F56"/>
    <w:rsid w:val="00446488"/>
    <w:rsid w:val="00450C1A"/>
    <w:rsid w:val="004517AA"/>
    <w:rsid w:val="00452CAC"/>
    <w:rsid w:val="00457565"/>
    <w:rsid w:val="00457B71"/>
    <w:rsid w:val="00465872"/>
    <w:rsid w:val="00465EAE"/>
    <w:rsid w:val="004669E2"/>
    <w:rsid w:val="00470C31"/>
    <w:rsid w:val="004734D0"/>
    <w:rsid w:val="0047407F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4DAB"/>
    <w:rsid w:val="004D7EBD"/>
    <w:rsid w:val="004E0E3E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E38"/>
    <w:rsid w:val="00506557"/>
    <w:rsid w:val="0050677A"/>
    <w:rsid w:val="005108D8"/>
    <w:rsid w:val="005116F9"/>
    <w:rsid w:val="005146D9"/>
    <w:rsid w:val="005153A7"/>
    <w:rsid w:val="00520170"/>
    <w:rsid w:val="005219CF"/>
    <w:rsid w:val="00534B59"/>
    <w:rsid w:val="00536759"/>
    <w:rsid w:val="00537C62"/>
    <w:rsid w:val="00546970"/>
    <w:rsid w:val="00546F32"/>
    <w:rsid w:val="00554E19"/>
    <w:rsid w:val="0056121F"/>
    <w:rsid w:val="00572505"/>
    <w:rsid w:val="00582809"/>
    <w:rsid w:val="0058689A"/>
    <w:rsid w:val="0058798C"/>
    <w:rsid w:val="005900FA"/>
    <w:rsid w:val="005935A4"/>
    <w:rsid w:val="005948C2"/>
    <w:rsid w:val="00595DCA"/>
    <w:rsid w:val="0059779B"/>
    <w:rsid w:val="005A209A"/>
    <w:rsid w:val="005A35CE"/>
    <w:rsid w:val="005A662D"/>
    <w:rsid w:val="005B18E0"/>
    <w:rsid w:val="005B35D7"/>
    <w:rsid w:val="005B392A"/>
    <w:rsid w:val="005B3AA3"/>
    <w:rsid w:val="005B591A"/>
    <w:rsid w:val="005B6F83"/>
    <w:rsid w:val="005C0752"/>
    <w:rsid w:val="005C74FB"/>
    <w:rsid w:val="005D1602"/>
    <w:rsid w:val="005E385F"/>
    <w:rsid w:val="005E5B81"/>
    <w:rsid w:val="005F2CB1"/>
    <w:rsid w:val="005F3025"/>
    <w:rsid w:val="005F5E33"/>
    <w:rsid w:val="005F618C"/>
    <w:rsid w:val="005F70BD"/>
    <w:rsid w:val="0060283C"/>
    <w:rsid w:val="006029D5"/>
    <w:rsid w:val="00604F14"/>
    <w:rsid w:val="00605CCA"/>
    <w:rsid w:val="00611B83"/>
    <w:rsid w:val="00613257"/>
    <w:rsid w:val="00613B8C"/>
    <w:rsid w:val="0061697C"/>
    <w:rsid w:val="0061724B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27A3"/>
    <w:rsid w:val="00655733"/>
    <w:rsid w:val="00655ACD"/>
    <w:rsid w:val="00656A92"/>
    <w:rsid w:val="00656DDE"/>
    <w:rsid w:val="00657352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917"/>
    <w:rsid w:val="00683ECE"/>
    <w:rsid w:val="006847BD"/>
    <w:rsid w:val="00695FC2"/>
    <w:rsid w:val="00696949"/>
    <w:rsid w:val="00697052"/>
    <w:rsid w:val="006A46FB"/>
    <w:rsid w:val="006A5E28"/>
    <w:rsid w:val="006A697B"/>
    <w:rsid w:val="006A7AFF"/>
    <w:rsid w:val="006A7F59"/>
    <w:rsid w:val="006B1816"/>
    <w:rsid w:val="006B2099"/>
    <w:rsid w:val="006B50CF"/>
    <w:rsid w:val="006C03B8"/>
    <w:rsid w:val="006C5EC9"/>
    <w:rsid w:val="006C6059"/>
    <w:rsid w:val="006C6785"/>
    <w:rsid w:val="006C7522"/>
    <w:rsid w:val="006D6F08"/>
    <w:rsid w:val="006D7C4F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73C7"/>
    <w:rsid w:val="0070346E"/>
    <w:rsid w:val="00704EDB"/>
    <w:rsid w:val="00706101"/>
    <w:rsid w:val="00707072"/>
    <w:rsid w:val="00707D61"/>
    <w:rsid w:val="00712287"/>
    <w:rsid w:val="00712772"/>
    <w:rsid w:val="007137C6"/>
    <w:rsid w:val="007148D3"/>
    <w:rsid w:val="00715B9A"/>
    <w:rsid w:val="00726EA6"/>
    <w:rsid w:val="00727208"/>
    <w:rsid w:val="00727680"/>
    <w:rsid w:val="007348B1"/>
    <w:rsid w:val="007362A6"/>
    <w:rsid w:val="00736710"/>
    <w:rsid w:val="00736D7D"/>
    <w:rsid w:val="00740E58"/>
    <w:rsid w:val="00743C37"/>
    <w:rsid w:val="007445A0"/>
    <w:rsid w:val="0074524B"/>
    <w:rsid w:val="00747D8B"/>
    <w:rsid w:val="00751228"/>
    <w:rsid w:val="007571E1"/>
    <w:rsid w:val="007604B2"/>
    <w:rsid w:val="00761A3D"/>
    <w:rsid w:val="00765281"/>
    <w:rsid w:val="00766BAD"/>
    <w:rsid w:val="00772F9E"/>
    <w:rsid w:val="007730BD"/>
    <w:rsid w:val="007755F2"/>
    <w:rsid w:val="00776971"/>
    <w:rsid w:val="0078177E"/>
    <w:rsid w:val="0078304C"/>
    <w:rsid w:val="00783673"/>
    <w:rsid w:val="00784314"/>
    <w:rsid w:val="00785490"/>
    <w:rsid w:val="0078775B"/>
    <w:rsid w:val="007925EA"/>
    <w:rsid w:val="00793370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491"/>
    <w:rsid w:val="007F4ABE"/>
    <w:rsid w:val="00800F35"/>
    <w:rsid w:val="00803FAE"/>
    <w:rsid w:val="008047D4"/>
    <w:rsid w:val="0080605F"/>
    <w:rsid w:val="00807786"/>
    <w:rsid w:val="00811FCB"/>
    <w:rsid w:val="008158D6"/>
    <w:rsid w:val="00817196"/>
    <w:rsid w:val="00820212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207F"/>
    <w:rsid w:val="00854F97"/>
    <w:rsid w:val="00856911"/>
    <w:rsid w:val="00857FFD"/>
    <w:rsid w:val="008677FD"/>
    <w:rsid w:val="008706D4"/>
    <w:rsid w:val="00870F8A"/>
    <w:rsid w:val="008719A4"/>
    <w:rsid w:val="00871D23"/>
    <w:rsid w:val="00871D66"/>
    <w:rsid w:val="00873DB0"/>
    <w:rsid w:val="00874312"/>
    <w:rsid w:val="0087437C"/>
    <w:rsid w:val="00875CD7"/>
    <w:rsid w:val="00876B4D"/>
    <w:rsid w:val="00877F18"/>
    <w:rsid w:val="00880D22"/>
    <w:rsid w:val="00882F20"/>
    <w:rsid w:val="00887660"/>
    <w:rsid w:val="00894A88"/>
    <w:rsid w:val="00895386"/>
    <w:rsid w:val="008A21FF"/>
    <w:rsid w:val="008A2CE2"/>
    <w:rsid w:val="008A30AC"/>
    <w:rsid w:val="008A44B8"/>
    <w:rsid w:val="008A51A8"/>
    <w:rsid w:val="008A54C7"/>
    <w:rsid w:val="008A6A28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106F"/>
    <w:rsid w:val="00901FC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568C"/>
    <w:rsid w:val="009368F3"/>
    <w:rsid w:val="00941636"/>
    <w:rsid w:val="00943742"/>
    <w:rsid w:val="00945C05"/>
    <w:rsid w:val="00945F96"/>
    <w:rsid w:val="00946945"/>
    <w:rsid w:val="00947713"/>
    <w:rsid w:val="00947891"/>
    <w:rsid w:val="0095057A"/>
    <w:rsid w:val="00950DE7"/>
    <w:rsid w:val="00953920"/>
    <w:rsid w:val="00953D47"/>
    <w:rsid w:val="0095681E"/>
    <w:rsid w:val="009572D4"/>
    <w:rsid w:val="00961921"/>
    <w:rsid w:val="00961929"/>
    <w:rsid w:val="009621C5"/>
    <w:rsid w:val="0096430A"/>
    <w:rsid w:val="0096554B"/>
    <w:rsid w:val="0096584A"/>
    <w:rsid w:val="00971F08"/>
    <w:rsid w:val="0097603D"/>
    <w:rsid w:val="00976949"/>
    <w:rsid w:val="00980477"/>
    <w:rsid w:val="00982D18"/>
    <w:rsid w:val="00985253"/>
    <w:rsid w:val="009853B3"/>
    <w:rsid w:val="00986B72"/>
    <w:rsid w:val="00990630"/>
    <w:rsid w:val="0099165C"/>
    <w:rsid w:val="00991761"/>
    <w:rsid w:val="00992A9A"/>
    <w:rsid w:val="00994DCA"/>
    <w:rsid w:val="009960EC"/>
    <w:rsid w:val="009970DD"/>
    <w:rsid w:val="009A0FBA"/>
    <w:rsid w:val="009A1601"/>
    <w:rsid w:val="009A2225"/>
    <w:rsid w:val="009A462D"/>
    <w:rsid w:val="009A5CBA"/>
    <w:rsid w:val="009B1F30"/>
    <w:rsid w:val="009B3AC2"/>
    <w:rsid w:val="009B4DF4"/>
    <w:rsid w:val="009B564E"/>
    <w:rsid w:val="009B7E87"/>
    <w:rsid w:val="009C1F1F"/>
    <w:rsid w:val="009C2902"/>
    <w:rsid w:val="009C315D"/>
    <w:rsid w:val="009C403E"/>
    <w:rsid w:val="009C43AD"/>
    <w:rsid w:val="009C486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9E9"/>
    <w:rsid w:val="00A00027"/>
    <w:rsid w:val="00A048A8"/>
    <w:rsid w:val="00A04F49"/>
    <w:rsid w:val="00A119DE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00F6"/>
    <w:rsid w:val="00A41E2B"/>
    <w:rsid w:val="00A45B74"/>
    <w:rsid w:val="00A52E1D"/>
    <w:rsid w:val="00A567E6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C12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39AD"/>
    <w:rsid w:val="00AE40E0"/>
    <w:rsid w:val="00AE499E"/>
    <w:rsid w:val="00AE4DBA"/>
    <w:rsid w:val="00AE4F07"/>
    <w:rsid w:val="00AF1C5D"/>
    <w:rsid w:val="00AF1CBC"/>
    <w:rsid w:val="00AF42D7"/>
    <w:rsid w:val="00AF7645"/>
    <w:rsid w:val="00B006FE"/>
    <w:rsid w:val="00B007CB"/>
    <w:rsid w:val="00B02183"/>
    <w:rsid w:val="00B02AA9"/>
    <w:rsid w:val="00B02FA3"/>
    <w:rsid w:val="00B0405E"/>
    <w:rsid w:val="00B05084"/>
    <w:rsid w:val="00B11BDE"/>
    <w:rsid w:val="00B157F9"/>
    <w:rsid w:val="00B20256"/>
    <w:rsid w:val="00B20D09"/>
    <w:rsid w:val="00B216C6"/>
    <w:rsid w:val="00B24157"/>
    <w:rsid w:val="00B2763F"/>
    <w:rsid w:val="00B27AAC"/>
    <w:rsid w:val="00B30929"/>
    <w:rsid w:val="00B36B96"/>
    <w:rsid w:val="00B372AA"/>
    <w:rsid w:val="00B40445"/>
    <w:rsid w:val="00B40E4A"/>
    <w:rsid w:val="00B41888"/>
    <w:rsid w:val="00B45A52"/>
    <w:rsid w:val="00B46175"/>
    <w:rsid w:val="00B5088A"/>
    <w:rsid w:val="00B6188F"/>
    <w:rsid w:val="00B664C7"/>
    <w:rsid w:val="00B7220E"/>
    <w:rsid w:val="00B739F6"/>
    <w:rsid w:val="00B75138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A22"/>
    <w:rsid w:val="00BC0FDC"/>
    <w:rsid w:val="00BC1662"/>
    <w:rsid w:val="00BC3053"/>
    <w:rsid w:val="00BC4D2E"/>
    <w:rsid w:val="00BD48AC"/>
    <w:rsid w:val="00BD5F1A"/>
    <w:rsid w:val="00BE1234"/>
    <w:rsid w:val="00BE2BDC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851"/>
    <w:rsid w:val="00C14D4B"/>
    <w:rsid w:val="00C154BB"/>
    <w:rsid w:val="00C155F0"/>
    <w:rsid w:val="00C206C6"/>
    <w:rsid w:val="00C24345"/>
    <w:rsid w:val="00C279B5"/>
    <w:rsid w:val="00C27C45"/>
    <w:rsid w:val="00C3719D"/>
    <w:rsid w:val="00C52079"/>
    <w:rsid w:val="00C54995"/>
    <w:rsid w:val="00C54CD4"/>
    <w:rsid w:val="00C54D41"/>
    <w:rsid w:val="00C600C5"/>
    <w:rsid w:val="00C60783"/>
    <w:rsid w:val="00C61CDA"/>
    <w:rsid w:val="00C64672"/>
    <w:rsid w:val="00C65127"/>
    <w:rsid w:val="00C70697"/>
    <w:rsid w:val="00C72EF4"/>
    <w:rsid w:val="00C75D2F"/>
    <w:rsid w:val="00C767BE"/>
    <w:rsid w:val="00C76E3C"/>
    <w:rsid w:val="00C81568"/>
    <w:rsid w:val="00C82502"/>
    <w:rsid w:val="00C9027A"/>
    <w:rsid w:val="00C9068E"/>
    <w:rsid w:val="00C91FCD"/>
    <w:rsid w:val="00C93C4B"/>
    <w:rsid w:val="00C944AB"/>
    <w:rsid w:val="00C95B40"/>
    <w:rsid w:val="00CA1ED8"/>
    <w:rsid w:val="00CB1994"/>
    <w:rsid w:val="00CB1F63"/>
    <w:rsid w:val="00CB7170"/>
    <w:rsid w:val="00CC040E"/>
    <w:rsid w:val="00CC0A7E"/>
    <w:rsid w:val="00CC111F"/>
    <w:rsid w:val="00CC1D14"/>
    <w:rsid w:val="00CC2011"/>
    <w:rsid w:val="00CC3EA0"/>
    <w:rsid w:val="00CC407B"/>
    <w:rsid w:val="00CC4992"/>
    <w:rsid w:val="00CC4DB0"/>
    <w:rsid w:val="00CC7B45"/>
    <w:rsid w:val="00CD0ACA"/>
    <w:rsid w:val="00CD1188"/>
    <w:rsid w:val="00CD2ED1"/>
    <w:rsid w:val="00CD337B"/>
    <w:rsid w:val="00CE0424"/>
    <w:rsid w:val="00CE30C4"/>
    <w:rsid w:val="00CE46CA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6C46"/>
    <w:rsid w:val="00D33401"/>
    <w:rsid w:val="00D35DC5"/>
    <w:rsid w:val="00D36E71"/>
    <w:rsid w:val="00D37D87"/>
    <w:rsid w:val="00D40B33"/>
    <w:rsid w:val="00D4318F"/>
    <w:rsid w:val="00D438BF"/>
    <w:rsid w:val="00D440F8"/>
    <w:rsid w:val="00D476E0"/>
    <w:rsid w:val="00D50F97"/>
    <w:rsid w:val="00D546FF"/>
    <w:rsid w:val="00D55AD5"/>
    <w:rsid w:val="00D55B9A"/>
    <w:rsid w:val="00D55CD8"/>
    <w:rsid w:val="00D576CA"/>
    <w:rsid w:val="00D61AF5"/>
    <w:rsid w:val="00D64C55"/>
    <w:rsid w:val="00D652B5"/>
    <w:rsid w:val="00D66155"/>
    <w:rsid w:val="00D708B0"/>
    <w:rsid w:val="00D714E7"/>
    <w:rsid w:val="00D77B1D"/>
    <w:rsid w:val="00D8021F"/>
    <w:rsid w:val="00D80383"/>
    <w:rsid w:val="00D823C6"/>
    <w:rsid w:val="00D82682"/>
    <w:rsid w:val="00D86CA3"/>
    <w:rsid w:val="00D871CE"/>
    <w:rsid w:val="00D9196D"/>
    <w:rsid w:val="00D92982"/>
    <w:rsid w:val="00D94B20"/>
    <w:rsid w:val="00DA305E"/>
    <w:rsid w:val="00DA5417"/>
    <w:rsid w:val="00DA56E8"/>
    <w:rsid w:val="00DB0A9F"/>
    <w:rsid w:val="00DB22F4"/>
    <w:rsid w:val="00DB377D"/>
    <w:rsid w:val="00DC2D36"/>
    <w:rsid w:val="00DC3E19"/>
    <w:rsid w:val="00DC53EF"/>
    <w:rsid w:val="00DE3B7C"/>
    <w:rsid w:val="00DE5608"/>
    <w:rsid w:val="00DE58D0"/>
    <w:rsid w:val="00DE654F"/>
    <w:rsid w:val="00DF0B6E"/>
    <w:rsid w:val="00DF15BE"/>
    <w:rsid w:val="00DF15E0"/>
    <w:rsid w:val="00DF37A0"/>
    <w:rsid w:val="00DF788E"/>
    <w:rsid w:val="00E01133"/>
    <w:rsid w:val="00E03696"/>
    <w:rsid w:val="00E110E7"/>
    <w:rsid w:val="00E11B20"/>
    <w:rsid w:val="00E12A2D"/>
    <w:rsid w:val="00E1651E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C29"/>
    <w:rsid w:val="00E46886"/>
    <w:rsid w:val="00E47AEF"/>
    <w:rsid w:val="00E53B75"/>
    <w:rsid w:val="00E54B01"/>
    <w:rsid w:val="00E54E3B"/>
    <w:rsid w:val="00E57565"/>
    <w:rsid w:val="00E60ADB"/>
    <w:rsid w:val="00E63838"/>
    <w:rsid w:val="00E64434"/>
    <w:rsid w:val="00E67C51"/>
    <w:rsid w:val="00E72EFC"/>
    <w:rsid w:val="00E755FD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7487"/>
    <w:rsid w:val="00EE6105"/>
    <w:rsid w:val="00EF0808"/>
    <w:rsid w:val="00EF18FE"/>
    <w:rsid w:val="00EF5787"/>
    <w:rsid w:val="00EF60D0"/>
    <w:rsid w:val="00F0017E"/>
    <w:rsid w:val="00F0528D"/>
    <w:rsid w:val="00F06C67"/>
    <w:rsid w:val="00F06DFD"/>
    <w:rsid w:val="00F071D1"/>
    <w:rsid w:val="00F07533"/>
    <w:rsid w:val="00F10629"/>
    <w:rsid w:val="00F15C60"/>
    <w:rsid w:val="00F15FA5"/>
    <w:rsid w:val="00F209B7"/>
    <w:rsid w:val="00F20DFF"/>
    <w:rsid w:val="00F211B9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7D31"/>
    <w:rsid w:val="00F607C5"/>
    <w:rsid w:val="00F60DEA"/>
    <w:rsid w:val="00F62FC8"/>
    <w:rsid w:val="00F6302A"/>
    <w:rsid w:val="00F64C2B"/>
    <w:rsid w:val="00F651BE"/>
    <w:rsid w:val="00F67F53"/>
    <w:rsid w:val="00F703BE"/>
    <w:rsid w:val="00F70ED7"/>
    <w:rsid w:val="00F71F69"/>
    <w:rsid w:val="00F72B72"/>
    <w:rsid w:val="00F74BB9"/>
    <w:rsid w:val="00F75582"/>
    <w:rsid w:val="00F76EFA"/>
    <w:rsid w:val="00F804BE"/>
    <w:rsid w:val="00F813D1"/>
    <w:rsid w:val="00F817CE"/>
    <w:rsid w:val="00F8456C"/>
    <w:rsid w:val="00F859D8"/>
    <w:rsid w:val="00F868F5"/>
    <w:rsid w:val="00F87C27"/>
    <w:rsid w:val="00F9056A"/>
    <w:rsid w:val="00F90F8D"/>
    <w:rsid w:val="00F92782"/>
    <w:rsid w:val="00F93AA9"/>
    <w:rsid w:val="00F96985"/>
    <w:rsid w:val="00F97838"/>
    <w:rsid w:val="00FA2BB3"/>
    <w:rsid w:val="00FB03F5"/>
    <w:rsid w:val="00FB0806"/>
    <w:rsid w:val="00FB1ABF"/>
    <w:rsid w:val="00FB4C80"/>
    <w:rsid w:val="00FB6A6A"/>
    <w:rsid w:val="00FC163E"/>
    <w:rsid w:val="00FC1C2B"/>
    <w:rsid w:val="00FC7429"/>
    <w:rsid w:val="00FD07F6"/>
    <w:rsid w:val="00FD1EC8"/>
    <w:rsid w:val="00FD47ED"/>
    <w:rsid w:val="00FD57C3"/>
    <w:rsid w:val="00FD74DB"/>
    <w:rsid w:val="00FD7660"/>
    <w:rsid w:val="00FE0655"/>
    <w:rsid w:val="00FE0F6F"/>
    <w:rsid w:val="00FE2365"/>
    <w:rsid w:val="00FE4C7B"/>
    <w:rsid w:val="00FE7336"/>
    <w:rsid w:val="00FE787C"/>
    <w:rsid w:val="00FF45A5"/>
    <w:rsid w:val="00FF5C91"/>
    <w:rsid w:val="0B7D40D5"/>
    <w:rsid w:val="774E9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512BC48"/>
  <w15:chartTrackingRefBased/>
  <w15:docId w15:val="{F62A3C5F-ABCE-46A4-9CA7-FF74733FD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155F0"/>
    <w:rPr>
      <w:rFonts w:asciiTheme="minorHAnsi" w:eastAsiaTheme="minorEastAsia" w:hAnsiTheme="minorHAnsi" w:cstheme="minorBidi"/>
      <w:sz w:val="24"/>
      <w:szCs w:val="24"/>
      <w:lang w:val="en-GB" w:eastAsia="ja-JP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155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55F0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"/>
    <w:basedOn w:val="DefaultParagraphFont"/>
    <w:link w:val="ListParagraph"/>
    <w:uiPriority w:val="34"/>
    <w:locked/>
    <w:rsid w:val="00986B72"/>
    <w:rPr>
      <w:rFonts w:ascii="Times" w:hAnsi="Times" w:cs="Times"/>
      <w:lang w:eastAsia="x-none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986B72"/>
    <w:pPr>
      <w:ind w:leftChars="400" w:left="840" w:hanging="720"/>
    </w:pPr>
    <w:rPr>
      <w:rFonts w:ascii="Times" w:hAnsi="Times" w:cs="Times"/>
      <w:lang w:eastAsia="x-none"/>
    </w:rPr>
  </w:style>
  <w:style w:type="paragraph" w:customStyle="1" w:styleId="PL">
    <w:name w:val="PL"/>
    <w:link w:val="PLChar"/>
    <w:rsid w:val="00B040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character" w:customStyle="1" w:styleId="PLChar">
    <w:name w:val="PL Char"/>
    <w:link w:val="PL"/>
    <w:rsid w:val="00B0405E"/>
    <w:rPr>
      <w:rFonts w:ascii="Courier New" w:hAnsi="Courier New"/>
      <w:noProof/>
      <w:sz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5NUHHDQN7SK2-1476151046-17305</_dlc_DocId>
    <_dlc_DocIdUrl xmlns="f166a696-7b5b-4ccd-9f0c-ffde0cceec81">
      <Url>https://ericsson.sharepoint.com/sites/star/_layouts/15/DocIdRedir.aspx?ID=5NUHHDQN7SK2-1476151046-17305</Url>
      <Description>5NUHHDQN7SK2-1476151046-17305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058C9-0519-43C4-AB68-61B4D6F346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D6F78A7-90C2-49EE-9386-FDC227B424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F8C8FDB1-EF1C-4694-9369-624199DA7D3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87C6C073-62AD-9249-A4F8-ABD1DD31B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996</Words>
  <Characters>4625</Characters>
  <Application>Microsoft Office Word</Application>
  <DocSecurity>0</DocSecurity>
  <Lines>112</Lines>
  <Paragraphs>79</Paragraphs>
  <ScaleCrop>false</ScaleCrop>
  <Company>Ericsson</Company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Henrik Enbuske</cp:lastModifiedBy>
  <cp:revision>120</cp:revision>
  <cp:lastPrinted>2008-01-31T16:09:00Z</cp:lastPrinted>
  <dcterms:created xsi:type="dcterms:W3CDTF">2018-02-05T07:33:00Z</dcterms:created>
  <dcterms:modified xsi:type="dcterms:W3CDTF">2018-02-15T21:12:00Z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86b4f8d1-07c0-49d6-8f68-b85dc3aa641f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